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F5" w:rsidRPr="009170F5" w:rsidRDefault="009170F5">
      <w:pPr>
        <w:rPr>
          <w:b/>
          <w:sz w:val="56"/>
          <w:szCs w:val="56"/>
        </w:rPr>
      </w:pPr>
      <w:r w:rsidRPr="009170F5">
        <w:rPr>
          <w:b/>
          <w:sz w:val="56"/>
          <w:szCs w:val="56"/>
        </w:rPr>
        <w:t>BEMESTING: voeding voor de plant</w:t>
      </w:r>
    </w:p>
    <w:p w:rsidR="009170F5" w:rsidRDefault="009170F5">
      <w:pPr>
        <w:rPr>
          <w:sz w:val="56"/>
          <w:szCs w:val="56"/>
        </w:rPr>
      </w:pPr>
    </w:p>
    <w:p w:rsidR="009170F5" w:rsidRDefault="009170F5">
      <w:pPr>
        <w:rPr>
          <w:sz w:val="56"/>
          <w:szCs w:val="56"/>
        </w:rPr>
      </w:pPr>
    </w:p>
    <w:p w:rsidR="009170F5" w:rsidRDefault="009170F5">
      <w:pPr>
        <w:rPr>
          <w:sz w:val="56"/>
          <w:szCs w:val="56"/>
        </w:rPr>
      </w:pPr>
    </w:p>
    <w:p w:rsidR="009170F5" w:rsidRDefault="00C0127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B162F03" wp14:editId="2D165C42">
            <wp:extent cx="5610501" cy="3990975"/>
            <wp:effectExtent l="0" t="0" r="9525" b="0"/>
            <wp:docPr id="2" name="Afbeelding 1" descr="bem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est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501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0F5" w:rsidRPr="009170F5" w:rsidRDefault="009170F5">
      <w:pPr>
        <w:rPr>
          <w:rFonts w:ascii="Verdana" w:eastAsia="Calibri" w:hAnsi="Verdana"/>
          <w:b/>
          <w:sz w:val="56"/>
          <w:szCs w:val="56"/>
          <w:lang w:val="en-US"/>
        </w:rPr>
      </w:pPr>
      <w:r w:rsidRPr="009170F5">
        <w:rPr>
          <w:sz w:val="56"/>
          <w:szCs w:val="56"/>
        </w:rPr>
        <w:br w:type="page"/>
      </w:r>
    </w:p>
    <w:p w:rsidR="00292CA1" w:rsidRPr="00C01275" w:rsidRDefault="00C01275" w:rsidP="00292CA1">
      <w:pPr>
        <w:pStyle w:val="Plattetekst"/>
        <w:spacing w:line="288" w:lineRule="auto"/>
        <w:jc w:val="left"/>
        <w:rPr>
          <w:rFonts w:asciiTheme="minorHAnsi" w:hAnsiTheme="minorHAnsi" w:cstheme="minorHAnsi"/>
          <w:color w:val="auto"/>
          <w:sz w:val="28"/>
          <w:lang w:val="nl-NL"/>
        </w:rPr>
      </w:pPr>
      <w:r w:rsidRPr="00C01275">
        <w:rPr>
          <w:rFonts w:asciiTheme="minorHAnsi" w:hAnsiTheme="minorHAnsi" w:cstheme="minorHAnsi"/>
          <w:color w:val="auto"/>
          <w:sz w:val="28"/>
          <w:lang w:val="nl-NL"/>
        </w:rPr>
        <w:lastRenderedPageBreak/>
        <w:t>Bemesting</w:t>
      </w:r>
    </w:p>
    <w:p w:rsidR="00C01275" w:rsidRPr="00C01275" w:rsidRDefault="00C01275" w:rsidP="00C01275">
      <w:pPr>
        <w:rPr>
          <w:rFonts w:asciiTheme="minorHAnsi" w:hAnsiTheme="minorHAnsi" w:cstheme="minorHAnsi"/>
          <w:i/>
          <w:sz w:val="22"/>
        </w:rPr>
      </w:pPr>
      <w:r w:rsidRPr="00C01275">
        <w:rPr>
          <w:rFonts w:asciiTheme="minorHAnsi" w:hAnsiTheme="minorHAnsi" w:cstheme="minorHAnsi"/>
          <w:i/>
          <w:sz w:val="22"/>
        </w:rPr>
        <w:t xml:space="preserve">Werk onderstaande vragen uit aan de hand van de filmpjes en bronnen die terug te vinden zijn in het leerarrangement op </w:t>
      </w:r>
      <w:proofErr w:type="spellStart"/>
      <w:r w:rsidRPr="00C01275">
        <w:rPr>
          <w:rFonts w:asciiTheme="minorHAnsi" w:hAnsiTheme="minorHAnsi" w:cstheme="minorHAnsi"/>
          <w:i/>
          <w:sz w:val="22"/>
        </w:rPr>
        <w:t>wikiwijs</w:t>
      </w:r>
      <w:proofErr w:type="spellEnd"/>
      <w:r w:rsidRPr="00C01275">
        <w:rPr>
          <w:rFonts w:asciiTheme="minorHAnsi" w:hAnsiTheme="minorHAnsi" w:cstheme="minorHAnsi"/>
          <w:i/>
          <w:sz w:val="22"/>
        </w:rPr>
        <w:t xml:space="preserve">. Boven de vragen staat aangegeven bij welke bron ze behoren.  </w:t>
      </w:r>
    </w:p>
    <w:p w:rsidR="00292CA1" w:rsidRDefault="00292CA1" w:rsidP="00292CA1">
      <w:pPr>
        <w:pStyle w:val="Kop1"/>
        <w:spacing w:line="288" w:lineRule="auto"/>
      </w:pPr>
    </w:p>
    <w:p w:rsidR="00292CA1" w:rsidRDefault="00292CA1" w:rsidP="00292CA1">
      <w:pPr>
        <w:pStyle w:val="Kop1"/>
        <w:spacing w:line="288" w:lineRule="auto"/>
        <w:rPr>
          <w:b w:val="0"/>
          <w:bCs/>
          <w:i/>
          <w:iCs/>
          <w:color w:val="auto"/>
          <w:sz w:val="20"/>
          <w:szCs w:val="22"/>
        </w:rPr>
      </w:pPr>
    </w:p>
    <w:p w:rsidR="00292CA1" w:rsidRPr="00C01275" w:rsidRDefault="00292CA1" w:rsidP="00C01275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C01275">
        <w:rPr>
          <w:rFonts w:ascii="Verdana" w:hAnsi="Verdana" w:cs="Arial"/>
          <w:sz w:val="20"/>
          <w:szCs w:val="20"/>
        </w:rPr>
        <w:t>Omschrijf in maximaal drie zinnen het belang van bemesten.</w:t>
      </w:r>
    </w:p>
    <w:p w:rsidR="009170F5" w:rsidRPr="00C01275" w:rsidRDefault="00A35FEF" w:rsidP="00A35FEF">
      <w:pPr>
        <w:pStyle w:val="Plattetekst"/>
        <w:spacing w:line="288" w:lineRule="auto"/>
        <w:jc w:val="left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 xml:space="preserve"> </w:t>
      </w:r>
    </w:p>
    <w:p w:rsidR="00292CA1" w:rsidRPr="00C01275" w:rsidRDefault="00292CA1" w:rsidP="00C01275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C01275">
        <w:rPr>
          <w:rFonts w:ascii="Verdana" w:hAnsi="Verdana" w:cs="Arial"/>
          <w:sz w:val="20"/>
          <w:szCs w:val="20"/>
        </w:rPr>
        <w:t xml:space="preserve">Welke voedingstoffen worden </w:t>
      </w:r>
      <w:r w:rsidR="00C01275">
        <w:rPr>
          <w:rFonts w:ascii="Verdana" w:hAnsi="Verdana" w:cs="Arial"/>
          <w:sz w:val="20"/>
          <w:szCs w:val="20"/>
        </w:rPr>
        <w:t>in de bron genoemd</w:t>
      </w:r>
      <w:r w:rsidRPr="00C01275">
        <w:rPr>
          <w:rFonts w:ascii="Verdana" w:hAnsi="Verdana" w:cs="Arial"/>
          <w:sz w:val="20"/>
          <w:szCs w:val="20"/>
        </w:rPr>
        <w:t>?</w:t>
      </w:r>
      <w:r w:rsidR="00C01275">
        <w:rPr>
          <w:rFonts w:ascii="Verdana" w:hAnsi="Verdana" w:cs="Arial"/>
          <w:sz w:val="20"/>
          <w:szCs w:val="20"/>
        </w:rPr>
        <w:t xml:space="preserve"> Schrijf de naam en de scheikundige benaming op.</w:t>
      </w:r>
      <w:r w:rsidRPr="00C01275"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65"/>
        <w:gridCol w:w="1643"/>
        <w:gridCol w:w="2880"/>
        <w:gridCol w:w="1800"/>
      </w:tblGrid>
      <w:tr w:rsidR="00292CA1" w:rsidRPr="006134FB" w:rsidTr="006134FB">
        <w:tc>
          <w:tcPr>
            <w:tcW w:w="2965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1643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Scheikundig</w:t>
            </w:r>
          </w:p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symbool</w:t>
            </w:r>
          </w:p>
        </w:tc>
        <w:tc>
          <w:tcPr>
            <w:tcW w:w="2880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1800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Scheikundig</w:t>
            </w:r>
          </w:p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symbool</w:t>
            </w:r>
          </w:p>
        </w:tc>
      </w:tr>
      <w:tr w:rsidR="00292CA1" w:rsidTr="006134FB">
        <w:tc>
          <w:tcPr>
            <w:tcW w:w="2965" w:type="dxa"/>
          </w:tcPr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6134FB">
        <w:tc>
          <w:tcPr>
            <w:tcW w:w="2965" w:type="dxa"/>
          </w:tcPr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 w:rsidP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6134FB">
        <w:tc>
          <w:tcPr>
            <w:tcW w:w="2965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24AE8" w:rsidRDefault="00624AE8" w:rsidP="00C012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92CA1" w:rsidTr="00C01275">
        <w:trPr>
          <w:trHeight w:val="445"/>
        </w:trPr>
        <w:tc>
          <w:tcPr>
            <w:tcW w:w="2965" w:type="dxa"/>
          </w:tcPr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2965" w:type="dxa"/>
          </w:tcPr>
          <w:p w:rsidR="00624AE8" w:rsidRDefault="00624A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5FEF" w:rsidRDefault="00A35F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2CA1" w:rsidRDefault="00A35FEF" w:rsidP="00C012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288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</w:p>
    <w:p w:rsidR="00624AE8" w:rsidRDefault="00624AE8" w:rsidP="00624AE8">
      <w:pPr>
        <w:pStyle w:val="Kop1"/>
        <w:spacing w:line="288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:rsidR="00624AE8" w:rsidRDefault="00624AE8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C01275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Waar zijn voedingstoffen voor nodig? Ga dit na voor de hoofdelementen. </w:t>
      </w:r>
    </w:p>
    <w:p w:rsidR="00292CA1" w:rsidRDefault="00292CA1" w:rsidP="00292CA1">
      <w:pPr>
        <w:pStyle w:val="Plattetekst"/>
        <w:spacing w:line="288" w:lineRule="auto"/>
        <w:ind w:left="1068" w:firstLine="708"/>
        <w:jc w:val="left"/>
        <w:rPr>
          <w:b w:val="0"/>
          <w:color w:val="auto"/>
          <w:sz w:val="20"/>
          <w:szCs w:val="16"/>
          <w:lang w:val="nl-NL"/>
        </w:rPr>
      </w:pPr>
      <w:r>
        <w:rPr>
          <w:b w:val="0"/>
          <w:color w:val="auto"/>
          <w:sz w:val="20"/>
          <w:szCs w:val="16"/>
          <w:lang w:val="nl-NL"/>
        </w:rPr>
        <w:t>Omschrijf het telkens in maximaal twee zinnen.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292CA1" w:rsidRPr="006134FB" w:rsidTr="006134FB">
        <w:tc>
          <w:tcPr>
            <w:tcW w:w="3168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Voedingstof</w:t>
            </w:r>
          </w:p>
        </w:tc>
        <w:tc>
          <w:tcPr>
            <w:tcW w:w="6044" w:type="dxa"/>
          </w:tcPr>
          <w:p w:rsidR="00292CA1" w:rsidRPr="006134FB" w:rsidRDefault="00292C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34FB">
              <w:rPr>
                <w:rFonts w:ascii="Verdana" w:hAnsi="Verdana" w:cs="Arial"/>
                <w:b/>
                <w:sz w:val="20"/>
                <w:szCs w:val="20"/>
              </w:rPr>
              <w:t>Functie in de plant (nodig voor …)</w:t>
            </w: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Stikstof</w:t>
            </w:r>
          </w:p>
        </w:tc>
        <w:tc>
          <w:tcPr>
            <w:tcW w:w="6044" w:type="dxa"/>
          </w:tcPr>
          <w:p w:rsidR="006134FB" w:rsidRDefault="006134FB" w:rsidP="00C012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Fosfor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6134FB" w:rsidRDefault="006134FB" w:rsidP="00C012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Kalium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6134FB" w:rsidRDefault="0074105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Calcium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Zwavel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CA1" w:rsidTr="006134FB">
        <w:tc>
          <w:tcPr>
            <w:tcW w:w="3168" w:type="dxa"/>
          </w:tcPr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Magnesium</w:t>
            </w:r>
          </w:p>
          <w:p w:rsidR="00292CA1" w:rsidRDefault="00292C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4" w:type="dxa"/>
          </w:tcPr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134FB" w:rsidRDefault="006134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2CA1" w:rsidRDefault="00292CA1" w:rsidP="00292CA1">
      <w:pPr>
        <w:ind w:firstLine="708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ind w:firstLine="708"/>
        <w:rPr>
          <w:rFonts w:ascii="Verdana" w:hAnsi="Verdana" w:cs="Arial"/>
          <w:sz w:val="20"/>
          <w:szCs w:val="20"/>
        </w:rPr>
      </w:pPr>
    </w:p>
    <w:p w:rsidR="00292CA1" w:rsidRDefault="00292CA1" w:rsidP="00C01275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Naast hoofdelementen zijn er spoorelementen.</w:t>
      </w:r>
    </w:p>
    <w:p w:rsidR="00292CA1" w:rsidRDefault="00292CA1" w:rsidP="00292CA1">
      <w:pPr>
        <w:ind w:left="720"/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ind w:left="1080"/>
        <w:rPr>
          <w:rFonts w:ascii="Verdana" w:hAnsi="Verdana" w:cs="Arial"/>
          <w:sz w:val="20"/>
          <w:szCs w:val="20"/>
        </w:rPr>
      </w:pPr>
    </w:p>
    <w:p w:rsidR="00292CA1" w:rsidRDefault="00292CA1" w:rsidP="00C01275">
      <w:pPr>
        <w:numPr>
          <w:ilvl w:val="1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Waarom maken we dit onderscheid?</w:t>
      </w: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C01275" w:rsidRDefault="00C01275" w:rsidP="00292CA1">
      <w:pPr>
        <w:rPr>
          <w:rFonts w:ascii="Verdana" w:hAnsi="Verdana" w:cs="Arial"/>
          <w:sz w:val="20"/>
          <w:szCs w:val="20"/>
        </w:rPr>
      </w:pPr>
    </w:p>
    <w:p w:rsidR="00C01275" w:rsidRDefault="00C01275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292CA1">
      <w:pPr>
        <w:rPr>
          <w:rFonts w:ascii="Verdana" w:hAnsi="Verdana" w:cs="Arial"/>
          <w:sz w:val="20"/>
          <w:szCs w:val="20"/>
        </w:rPr>
      </w:pPr>
    </w:p>
    <w:p w:rsidR="00292CA1" w:rsidRDefault="00292CA1" w:rsidP="00C01275">
      <w:pPr>
        <w:numPr>
          <w:ilvl w:val="1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Schrijf de spoorelementen hieronder op.</w:t>
      </w:r>
    </w:p>
    <w:p w:rsidR="00624AE8" w:rsidRPr="006134FB" w:rsidRDefault="00624AE8" w:rsidP="00C01275">
      <w:pPr>
        <w:pStyle w:val="Kop1"/>
        <w:spacing w:line="288" w:lineRule="auto"/>
        <w:rPr>
          <w:rFonts w:cs="Arial"/>
          <w:b w:val="0"/>
          <w:sz w:val="20"/>
          <w:szCs w:val="20"/>
        </w:rPr>
      </w:pPr>
      <w:bookmarkStart w:id="0" w:name="_GoBack"/>
      <w:bookmarkEnd w:id="0"/>
    </w:p>
    <w:sectPr w:rsidR="00624AE8" w:rsidRPr="006134FB" w:rsidSect="000640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B0" w:rsidRDefault="00B81FB0" w:rsidP="006134FB">
      <w:r>
        <w:separator/>
      </w:r>
    </w:p>
  </w:endnote>
  <w:endnote w:type="continuationSeparator" w:id="0">
    <w:p w:rsidR="00B81FB0" w:rsidRDefault="00B81FB0" w:rsidP="006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03778"/>
      <w:docPartObj>
        <w:docPartGallery w:val="Page Numbers (Bottom of Page)"/>
        <w:docPartUnique/>
      </w:docPartObj>
    </w:sdtPr>
    <w:sdtEndPr/>
    <w:sdtContent>
      <w:p w:rsidR="006134FB" w:rsidRDefault="000F4B3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4FB" w:rsidRDefault="006134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B0" w:rsidRDefault="00B81FB0" w:rsidP="006134FB">
      <w:r>
        <w:separator/>
      </w:r>
    </w:p>
  </w:footnote>
  <w:footnote w:type="continuationSeparator" w:id="0">
    <w:p w:rsidR="00B81FB0" w:rsidRDefault="00B81FB0" w:rsidP="006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75" w:rsidRPr="00C01275" w:rsidRDefault="00C01275">
    <w:pPr>
      <w:pStyle w:val="Koptekst"/>
      <w:rPr>
        <w:rFonts w:asciiTheme="minorHAnsi" w:hAnsiTheme="minorHAnsi" w:cstheme="minorHAnsi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0E021" wp14:editId="189323E3">
          <wp:simplePos x="0" y="0"/>
          <wp:positionH relativeFrom="column">
            <wp:posOffset>5356225</wp:posOffset>
          </wp:positionH>
          <wp:positionV relativeFrom="paragraph">
            <wp:posOffset>-267335</wp:posOffset>
          </wp:positionV>
          <wp:extent cx="1146810" cy="611505"/>
          <wp:effectExtent l="0" t="0" r="0" b="0"/>
          <wp:wrapSquare wrapText="bothSides"/>
          <wp:docPr id="1" name="Afbeelding 1" descr="http://www.basketballweert.nl/Truestars/Media/BSW/Basketball%20Stichting%20Weert/Internals/Teams/logo%20landst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sketballweert.nl/Truestars/Media/BSW/Basketball%20Stichting%20Weert/Internals/Teams/logo%20landste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275">
      <w:rPr>
        <w:rFonts w:asciiTheme="minorHAnsi" w:hAnsiTheme="minorHAnsi" w:cstheme="minorHAnsi"/>
        <w:sz w:val="22"/>
      </w:rPr>
      <w:t>Graslandbeheer thema 5: bemesting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BE1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">
    <w:nsid w:val="5FD07220"/>
    <w:multiLevelType w:val="hybridMultilevel"/>
    <w:tmpl w:val="B9AEDC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1"/>
    <w:rsid w:val="000640BE"/>
    <w:rsid w:val="000F4B36"/>
    <w:rsid w:val="00292CA1"/>
    <w:rsid w:val="00411278"/>
    <w:rsid w:val="00434AC2"/>
    <w:rsid w:val="004B4716"/>
    <w:rsid w:val="005E362C"/>
    <w:rsid w:val="006134FB"/>
    <w:rsid w:val="00622EA0"/>
    <w:rsid w:val="00624AE8"/>
    <w:rsid w:val="006B7722"/>
    <w:rsid w:val="00741050"/>
    <w:rsid w:val="008177E3"/>
    <w:rsid w:val="009170F5"/>
    <w:rsid w:val="009F4993"/>
    <w:rsid w:val="00A35FEF"/>
    <w:rsid w:val="00A50840"/>
    <w:rsid w:val="00A63B3A"/>
    <w:rsid w:val="00AF13DE"/>
    <w:rsid w:val="00B81FB0"/>
    <w:rsid w:val="00C01275"/>
    <w:rsid w:val="00C531FB"/>
    <w:rsid w:val="00D85B16"/>
    <w:rsid w:val="00F73283"/>
    <w:rsid w:val="00FB22CF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2CA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92CA1"/>
    <w:pPr>
      <w:keepNext/>
      <w:outlineLvl w:val="0"/>
    </w:pPr>
    <w:rPr>
      <w:rFonts w:ascii="Verdana" w:hAnsi="Verdana"/>
      <w:b/>
      <w:color w:val="FF990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92CA1"/>
    <w:pPr>
      <w:spacing w:after="200"/>
      <w:jc w:val="right"/>
    </w:pPr>
    <w:rPr>
      <w:rFonts w:ascii="Verdana" w:eastAsia="Calibri" w:hAnsi="Verdana"/>
      <w:b/>
      <w:color w:val="99CC00"/>
      <w:sz w:val="36"/>
      <w:szCs w:val="28"/>
      <w:lang w:val="en-US"/>
    </w:rPr>
  </w:style>
  <w:style w:type="paragraph" w:customStyle="1" w:styleId="Standaard1">
    <w:name w:val="Standaard1"/>
    <w:basedOn w:val="Standaard"/>
    <w:rsid w:val="00292CA1"/>
    <w:pPr>
      <w:spacing w:before="100" w:beforeAutospacing="1" w:after="100" w:afterAutospacing="1"/>
    </w:pPr>
    <w:rPr>
      <w:color w:val="000000"/>
    </w:rPr>
  </w:style>
  <w:style w:type="character" w:styleId="Zwaar">
    <w:name w:val="Strong"/>
    <w:basedOn w:val="Standaardalinea-lettertype"/>
    <w:qFormat/>
    <w:rsid w:val="00292CA1"/>
    <w:rPr>
      <w:b/>
      <w:bCs/>
    </w:rPr>
  </w:style>
  <w:style w:type="table" w:styleId="Tabelraster">
    <w:name w:val="Table Grid"/>
    <w:basedOn w:val="Standaardtabel"/>
    <w:rsid w:val="0061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6134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134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134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34FB"/>
    <w:rPr>
      <w:sz w:val="24"/>
      <w:szCs w:val="24"/>
    </w:rPr>
  </w:style>
  <w:style w:type="paragraph" w:styleId="Ballontekst">
    <w:name w:val="Balloon Text"/>
    <w:basedOn w:val="Standaard"/>
    <w:link w:val="BallontekstChar"/>
    <w:rsid w:val="00D85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5B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2CA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92CA1"/>
    <w:pPr>
      <w:keepNext/>
      <w:outlineLvl w:val="0"/>
    </w:pPr>
    <w:rPr>
      <w:rFonts w:ascii="Verdana" w:hAnsi="Verdana"/>
      <w:b/>
      <w:color w:val="FF990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92CA1"/>
    <w:pPr>
      <w:spacing w:after="200"/>
      <w:jc w:val="right"/>
    </w:pPr>
    <w:rPr>
      <w:rFonts w:ascii="Verdana" w:eastAsia="Calibri" w:hAnsi="Verdana"/>
      <w:b/>
      <w:color w:val="99CC00"/>
      <w:sz w:val="36"/>
      <w:szCs w:val="28"/>
      <w:lang w:val="en-US"/>
    </w:rPr>
  </w:style>
  <w:style w:type="paragraph" w:customStyle="1" w:styleId="Standaard1">
    <w:name w:val="Standaard1"/>
    <w:basedOn w:val="Standaard"/>
    <w:rsid w:val="00292CA1"/>
    <w:pPr>
      <w:spacing w:before="100" w:beforeAutospacing="1" w:after="100" w:afterAutospacing="1"/>
    </w:pPr>
    <w:rPr>
      <w:color w:val="000000"/>
    </w:rPr>
  </w:style>
  <w:style w:type="character" w:styleId="Zwaar">
    <w:name w:val="Strong"/>
    <w:basedOn w:val="Standaardalinea-lettertype"/>
    <w:qFormat/>
    <w:rsid w:val="00292CA1"/>
    <w:rPr>
      <w:b/>
      <w:bCs/>
    </w:rPr>
  </w:style>
  <w:style w:type="table" w:styleId="Tabelraster">
    <w:name w:val="Table Grid"/>
    <w:basedOn w:val="Standaardtabel"/>
    <w:rsid w:val="0061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6134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134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134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34FB"/>
    <w:rPr>
      <w:sz w:val="24"/>
      <w:szCs w:val="24"/>
    </w:rPr>
  </w:style>
  <w:style w:type="paragraph" w:styleId="Ballontekst">
    <w:name w:val="Balloon Text"/>
    <w:basedOn w:val="Standaard"/>
    <w:link w:val="BallontekstChar"/>
    <w:rsid w:val="00D85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5B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12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Waarom bemesting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Waarom bemesting</dc:title>
  <dc:creator>moesker</dc:creator>
  <cp:lastModifiedBy>Esther</cp:lastModifiedBy>
  <cp:revision>6</cp:revision>
  <dcterms:created xsi:type="dcterms:W3CDTF">2013-05-13T06:58:00Z</dcterms:created>
  <dcterms:modified xsi:type="dcterms:W3CDTF">2013-05-14T10:56:00Z</dcterms:modified>
</cp:coreProperties>
</file>